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D268C0" w:rsidRDefault="0056663F" w:rsidP="002C73EA">
      <w:pPr>
        <w:jc w:val="center"/>
        <w:rPr>
          <w:rFonts w:ascii="Times New Roman" w:hAnsi="Times New Roman" w:cs="Times New Roman"/>
          <w:sz w:val="24"/>
          <w:szCs w:val="24"/>
        </w:rPr>
      </w:pPr>
      <w:r w:rsidRPr="00D268C0">
        <w:rPr>
          <w:rFonts w:ascii="Times New Roman" w:hAnsi="Times New Roman" w:cs="Times New Roman"/>
          <w:noProof/>
          <w:sz w:val="24"/>
          <w:szCs w:val="24"/>
        </w:rPr>
        <w:drawing>
          <wp:inline distT="0" distB="0" distL="0" distR="0" wp14:anchorId="6DB4C435" wp14:editId="1E13EB52">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D268C0" w:rsidRDefault="0056663F" w:rsidP="002C73EA">
      <w:pPr>
        <w:jc w:val="center"/>
        <w:rPr>
          <w:rFonts w:ascii="Times New Roman" w:hAnsi="Times New Roman" w:cs="Times New Roman"/>
          <w:sz w:val="24"/>
          <w:szCs w:val="24"/>
        </w:rPr>
      </w:pPr>
    </w:p>
    <w:p w14:paraId="11642822" w14:textId="3CA5DE27" w:rsidR="002C73EA" w:rsidRPr="00D268C0" w:rsidRDefault="002C73EA" w:rsidP="002C73EA">
      <w:pPr>
        <w:jc w:val="center"/>
        <w:rPr>
          <w:rFonts w:ascii="Times New Roman" w:hAnsi="Times New Roman" w:cs="Times New Roman"/>
          <w:sz w:val="24"/>
          <w:szCs w:val="24"/>
        </w:rPr>
      </w:pPr>
      <w:r w:rsidRPr="00D268C0">
        <w:rPr>
          <w:rFonts w:ascii="Times New Roman" w:hAnsi="Times New Roman" w:cs="Times New Roman"/>
          <w:sz w:val="24"/>
          <w:szCs w:val="24"/>
        </w:rPr>
        <w:fldChar w:fldCharType="begin"/>
      </w:r>
      <w:r w:rsidRPr="00D268C0">
        <w:rPr>
          <w:rFonts w:ascii="Times New Roman" w:hAnsi="Times New Roman" w:cs="Times New Roman"/>
          <w:sz w:val="24"/>
          <w:szCs w:val="24"/>
        </w:rPr>
        <w:instrText xml:space="preserve"> SEQ CHAPTER \h \r 1</w:instrText>
      </w:r>
      <w:r w:rsidRPr="00D268C0">
        <w:rPr>
          <w:rFonts w:ascii="Times New Roman" w:hAnsi="Times New Roman" w:cs="Times New Roman"/>
          <w:sz w:val="24"/>
          <w:szCs w:val="24"/>
        </w:rPr>
        <w:fldChar w:fldCharType="end"/>
      </w:r>
      <w:r w:rsidRPr="00D268C0">
        <w:rPr>
          <w:rFonts w:ascii="Times New Roman" w:hAnsi="Times New Roman" w:cs="Times New Roman"/>
          <w:sz w:val="24"/>
          <w:szCs w:val="24"/>
        </w:rPr>
        <w:t>HENRY REPEATING ARMS</w:t>
      </w:r>
      <w:r w:rsidRPr="00D268C0">
        <w:rPr>
          <w:rFonts w:ascii="Times New Roman" w:hAnsi="Times New Roman" w:cs="Times New Roman"/>
          <w:sz w:val="24"/>
          <w:szCs w:val="24"/>
        </w:rPr>
        <w:br/>
        <w:t>107 W Coleman Street, Rice Lake, WI 54868</w:t>
      </w:r>
    </w:p>
    <w:p w14:paraId="4A646E20" w14:textId="77777777" w:rsidR="002C73EA" w:rsidRPr="00D268C0" w:rsidRDefault="002C73EA" w:rsidP="002C73EA">
      <w:pPr>
        <w:jc w:val="center"/>
        <w:rPr>
          <w:rFonts w:ascii="Times New Roman" w:hAnsi="Times New Roman" w:cs="Times New Roman"/>
          <w:b/>
          <w:sz w:val="24"/>
          <w:szCs w:val="24"/>
        </w:rPr>
      </w:pPr>
    </w:p>
    <w:p w14:paraId="09E1B04C" w14:textId="133AB1E6" w:rsidR="002C73EA" w:rsidRPr="00D268C0" w:rsidRDefault="00F17043" w:rsidP="005E67F8">
      <w:pPr>
        <w:jc w:val="center"/>
        <w:rPr>
          <w:rFonts w:ascii="Times New Roman" w:hAnsi="Times New Roman" w:cs="Times New Roman"/>
          <w:sz w:val="24"/>
          <w:szCs w:val="24"/>
        </w:rPr>
      </w:pPr>
      <w:r w:rsidRPr="00D268C0">
        <w:rPr>
          <w:rFonts w:ascii="Times New Roman" w:hAnsi="Times New Roman" w:cs="Times New Roman"/>
          <w:sz w:val="24"/>
          <w:szCs w:val="24"/>
        </w:rPr>
        <w:t>FOR IMMEDIATE RELEASE</w:t>
      </w:r>
    </w:p>
    <w:p w14:paraId="375B5355" w14:textId="499B8559" w:rsidR="00FE5984" w:rsidRPr="00FE5984" w:rsidRDefault="00FE5984" w:rsidP="00FE5984">
      <w:pPr>
        <w:pStyle w:val="NormalWeb"/>
        <w:jc w:val="center"/>
        <w:rPr>
          <w:b/>
          <w:bCs/>
          <w:sz w:val="32"/>
          <w:szCs w:val="32"/>
        </w:rPr>
      </w:pPr>
      <w:r w:rsidRPr="00FE5984">
        <w:rPr>
          <w:b/>
          <w:bCs/>
          <w:sz w:val="32"/>
          <w:szCs w:val="32"/>
        </w:rPr>
        <w:t>Henry Repeating Arms Introduces Visionary Special Products Division</w:t>
      </w:r>
    </w:p>
    <w:p w14:paraId="242D56E8" w14:textId="4377596B" w:rsidR="00053DFE" w:rsidRDefault="002E1ADC" w:rsidP="00FE5984">
      <w:pPr>
        <w:pStyle w:val="NormalWeb"/>
        <w:rPr>
          <w:rStyle w:val="headlinestyle1"/>
          <w:rFonts w:eastAsia="Times New Roman"/>
        </w:rPr>
      </w:pPr>
      <w:r w:rsidRPr="00D268C0">
        <w:rPr>
          <w:rStyle w:val="headlinestyle1"/>
          <w:b/>
          <w:bCs/>
        </w:rPr>
        <w:t>RICE LAKE</w:t>
      </w:r>
      <w:r w:rsidR="002B2CBA" w:rsidRPr="00D268C0">
        <w:rPr>
          <w:rStyle w:val="headlinestyle1"/>
          <w:b/>
          <w:bCs/>
        </w:rPr>
        <w:t xml:space="preserve">, </w:t>
      </w:r>
      <w:r w:rsidRPr="00D268C0">
        <w:rPr>
          <w:rStyle w:val="headlinestyle1"/>
          <w:b/>
          <w:bCs/>
        </w:rPr>
        <w:t>Wis.</w:t>
      </w:r>
      <w:r w:rsidR="00FA1EA3" w:rsidRPr="00D268C0">
        <w:rPr>
          <w:rStyle w:val="headlinestyle1"/>
          <w:b/>
          <w:bCs/>
        </w:rPr>
        <w:t xml:space="preserve">, </w:t>
      </w:r>
      <w:r w:rsidR="00D268C0" w:rsidRPr="00D268C0">
        <w:rPr>
          <w:rStyle w:val="headlinestyle1"/>
          <w:b/>
          <w:bCs/>
        </w:rPr>
        <w:t>January 2</w:t>
      </w:r>
      <w:r w:rsidR="007F454D">
        <w:rPr>
          <w:rStyle w:val="headlinestyle1"/>
          <w:b/>
          <w:bCs/>
        </w:rPr>
        <w:t>0</w:t>
      </w:r>
      <w:r w:rsidR="0051301D" w:rsidRPr="00D268C0">
        <w:rPr>
          <w:rStyle w:val="headlinestyle1"/>
          <w:b/>
          <w:bCs/>
        </w:rPr>
        <w:t>, 202</w:t>
      </w:r>
      <w:r w:rsidR="00D268C0" w:rsidRPr="00D268C0">
        <w:rPr>
          <w:rStyle w:val="headlinestyle1"/>
          <w:b/>
          <w:bCs/>
        </w:rPr>
        <w:t>5</w:t>
      </w:r>
      <w:r w:rsidR="007F454D">
        <w:rPr>
          <w:rStyle w:val="headlinestyle1"/>
          <w:b/>
          <w:bCs/>
        </w:rPr>
        <w:t xml:space="preserve"> </w:t>
      </w:r>
      <w:r w:rsidR="00FD370D">
        <w:rPr>
          <w:rStyle w:val="headlinestyle1"/>
          <w:b/>
          <w:bCs/>
        </w:rPr>
        <w:t>—</w:t>
      </w:r>
      <w:r w:rsidR="007F454D">
        <w:rPr>
          <w:rStyle w:val="headlinestyle1"/>
          <w:b/>
          <w:bCs/>
        </w:rPr>
        <w:t xml:space="preserve"> </w:t>
      </w:r>
      <w:r w:rsidR="00BF47C0" w:rsidRPr="00BF47C0">
        <w:rPr>
          <w:rFonts w:eastAsia="Times New Roman"/>
        </w:rPr>
        <w:t xml:space="preserve">Henry Repeating Arms, </w:t>
      </w:r>
      <w:r w:rsidR="007F454D">
        <w:rPr>
          <w:rFonts w:eastAsia="Times New Roman"/>
        </w:rPr>
        <w:t>one of America’s leading firearms manufacturers</w:t>
      </w:r>
      <w:r w:rsidR="00BF47C0" w:rsidRPr="00BF47C0">
        <w:rPr>
          <w:rFonts w:eastAsia="Times New Roman"/>
        </w:rPr>
        <w:t xml:space="preserve">, </w:t>
      </w:r>
      <w:r w:rsidR="007F454D">
        <w:rPr>
          <w:rFonts w:eastAsia="Times New Roman"/>
        </w:rPr>
        <w:t xml:space="preserve">is unveiling its new Special Products Division (SPD), a collaborative hub dedicated to </w:t>
      </w:r>
      <w:r w:rsidR="001526DF">
        <w:rPr>
          <w:rFonts w:eastAsia="Times New Roman"/>
        </w:rPr>
        <w:t>pioneering advancements in firearms design</w:t>
      </w:r>
      <w:r w:rsidR="007F454D">
        <w:rPr>
          <w:rFonts w:eastAsia="Times New Roman"/>
        </w:rPr>
        <w:t xml:space="preserve"> and technology </w:t>
      </w:r>
      <w:r w:rsidR="001526DF">
        <w:rPr>
          <w:rFonts w:eastAsia="Times New Roman"/>
        </w:rPr>
        <w:t xml:space="preserve">to </w:t>
      </w:r>
      <w:r w:rsidR="00336CB4">
        <w:rPr>
          <w:rFonts w:eastAsia="Times New Roman"/>
        </w:rPr>
        <w:t>explore what’s possible. In pursuit of solving real-w</w:t>
      </w:r>
      <w:r w:rsidR="007F454D">
        <w:rPr>
          <w:rFonts w:eastAsia="Times New Roman"/>
        </w:rPr>
        <w:t>orld problems posed by</w:t>
      </w:r>
      <w:r w:rsidR="00C67223">
        <w:rPr>
          <w:rFonts w:eastAsia="Times New Roman"/>
        </w:rPr>
        <w:t xml:space="preserve"> the outdoorsmen, hunters, and hobbyists of today and tomorrow</w:t>
      </w:r>
      <w:r w:rsidR="00336CB4">
        <w:rPr>
          <w:rFonts w:eastAsia="Times New Roman"/>
        </w:rPr>
        <w:t xml:space="preserve">, </w:t>
      </w:r>
      <w:r w:rsidR="00C67223">
        <w:rPr>
          <w:rFonts w:eastAsia="Times New Roman"/>
        </w:rPr>
        <w:t>SPD will serve as the home for Henry’s most technically advanced firearms</w:t>
      </w:r>
      <w:r w:rsidR="00336CB4">
        <w:rPr>
          <w:rFonts w:eastAsia="Times New Roman"/>
        </w:rPr>
        <w:t>.</w:t>
      </w:r>
      <w:r w:rsidR="00C67223">
        <w:rPr>
          <w:rFonts w:eastAsia="Times New Roman"/>
        </w:rPr>
        <w:br/>
      </w:r>
      <w:r w:rsidR="007F454D">
        <w:rPr>
          <w:rFonts w:eastAsia="Times New Roman"/>
        </w:rPr>
        <w:br/>
      </w:r>
      <w:r w:rsidR="007F454D">
        <w:rPr>
          <w:rStyle w:val="headlinestyle1"/>
          <w:rFonts w:eastAsia="Times New Roman"/>
        </w:rPr>
        <w:t xml:space="preserve">“The Special Products Division represents a significant leap forward for </w:t>
      </w:r>
      <w:r w:rsidR="00053DFE">
        <w:rPr>
          <w:rStyle w:val="headlinestyle1"/>
          <w:rFonts w:eastAsia="Times New Roman"/>
        </w:rPr>
        <w:t>us</w:t>
      </w:r>
      <w:r w:rsidR="007F454D">
        <w:rPr>
          <w:rStyle w:val="headlinestyle1"/>
          <w:rFonts w:eastAsia="Times New Roman"/>
        </w:rPr>
        <w:t>,” states Andy Wickstrom, President</w:t>
      </w:r>
      <w:r w:rsidR="00053DFE">
        <w:rPr>
          <w:rStyle w:val="headlinestyle1"/>
          <w:rFonts w:eastAsia="Times New Roman"/>
        </w:rPr>
        <w:t xml:space="preserve"> of Henry Repeating Arms. “Over the last few years, we’ve brought in some of America’s brightest minds in firearms design and developed a deeply rooted culture of exploring the unknown. This isn’t about following trends; it’s about leading with purpose and innovation to create new ones.”</w:t>
      </w:r>
      <w:r w:rsidR="00053DFE">
        <w:rPr>
          <w:rStyle w:val="headlinestyle1"/>
          <w:rFonts w:eastAsia="Times New Roman"/>
        </w:rPr>
        <w:br/>
      </w:r>
      <w:r w:rsidR="00053DFE">
        <w:rPr>
          <w:rStyle w:val="headlinestyle1"/>
          <w:rFonts w:eastAsia="Times New Roman"/>
        </w:rPr>
        <w:br/>
        <w:t>The Special Products Division, headquartered in Rice Lake, Wisconsin, is born from a singular mission: to lead while others follow. With a focus on advanced materials</w:t>
      </w:r>
      <w:r w:rsidR="004C087C">
        <w:rPr>
          <w:rStyle w:val="headlinestyle1"/>
          <w:rFonts w:eastAsia="Times New Roman"/>
        </w:rPr>
        <w:t xml:space="preserve"> and metallurgy</w:t>
      </w:r>
      <w:r w:rsidR="00053DFE">
        <w:rPr>
          <w:rStyle w:val="headlinestyle1"/>
          <w:rFonts w:eastAsia="Times New Roman"/>
        </w:rPr>
        <w:t>, cutting-edge manufacturing processes, and collaborating with other leaders in their respective spaces, SPD aims to deliver practical solutions that set a new bar for their use cases</w:t>
      </w:r>
      <w:r w:rsidR="004C087C">
        <w:rPr>
          <w:rStyle w:val="headlinestyle1"/>
          <w:rFonts w:eastAsia="Times New Roman"/>
        </w:rPr>
        <w:t>, w</w:t>
      </w:r>
      <w:r w:rsidR="00336CB4">
        <w:rPr>
          <w:rStyle w:val="headlinestyle1"/>
          <w:rFonts w:eastAsia="Times New Roman"/>
        </w:rPr>
        <w:t>hether it’s a backcountry hunter seeking the most rugged, ultralight, long-distance hunting rifle, or a discerning hobbyist wanting the best platform for their suppressor</w:t>
      </w:r>
      <w:r w:rsidR="004C087C">
        <w:rPr>
          <w:rStyle w:val="headlinestyle1"/>
          <w:rFonts w:eastAsia="Times New Roman"/>
        </w:rPr>
        <w:t>.</w:t>
      </w:r>
      <w:r w:rsidR="004C087C">
        <w:rPr>
          <w:rStyle w:val="headlinestyle1"/>
          <w:rFonts w:eastAsia="Times New Roman"/>
        </w:rPr>
        <w:br/>
      </w:r>
      <w:r w:rsidR="004C087C">
        <w:rPr>
          <w:rStyle w:val="headlinestyle1"/>
          <w:rFonts w:eastAsia="Times New Roman"/>
        </w:rPr>
        <w:br/>
      </w:r>
      <w:r w:rsidR="005F5701" w:rsidRPr="005F5701">
        <w:rPr>
          <w:rFonts w:eastAsia="Times New Roman"/>
        </w:rPr>
        <w:t xml:space="preserve">“As an engineer, the unique challenges and questions being answered by those in the Special Products Division are exhilarating,” said Nick Chappell, Vice President of Engineering. “Our team </w:t>
      </w:r>
      <w:r w:rsidR="005F5701">
        <w:rPr>
          <w:rFonts w:eastAsia="Times New Roman"/>
        </w:rPr>
        <w:t>is</w:t>
      </w:r>
      <w:r w:rsidR="005F5701" w:rsidRPr="005F5701">
        <w:rPr>
          <w:rFonts w:eastAsia="Times New Roman"/>
        </w:rPr>
        <w:t xml:space="preserve"> empowered with the autonomy necessary for these types of projects, </w:t>
      </w:r>
      <w:r w:rsidR="005F5701">
        <w:rPr>
          <w:rFonts w:eastAsia="Times New Roman"/>
        </w:rPr>
        <w:t xml:space="preserve">and </w:t>
      </w:r>
      <w:r w:rsidR="005F5701" w:rsidRPr="005F5701">
        <w:rPr>
          <w:rFonts w:eastAsia="Times New Roman"/>
        </w:rPr>
        <w:t>backed by an extensive array of tools, resources, and</w:t>
      </w:r>
      <w:r w:rsidR="004C087C">
        <w:rPr>
          <w:rFonts w:eastAsia="Times New Roman"/>
        </w:rPr>
        <w:t xml:space="preserve"> </w:t>
      </w:r>
      <w:r w:rsidR="005F5701" w:rsidRPr="005F5701">
        <w:rPr>
          <w:rFonts w:eastAsia="Times New Roman"/>
        </w:rPr>
        <w:t xml:space="preserve">connections both within and beyond the firearms industry to ensure results of the highest quality. We foster a culture of discovery and </w:t>
      </w:r>
      <w:r w:rsidR="005F5701">
        <w:rPr>
          <w:rFonts w:eastAsia="Times New Roman"/>
        </w:rPr>
        <w:t>originality</w:t>
      </w:r>
      <w:r w:rsidR="005F5701" w:rsidRPr="005F5701">
        <w:rPr>
          <w:rFonts w:eastAsia="Times New Roman"/>
        </w:rPr>
        <w:t> and are excited to showcase the capabilities of the Special Products Division to the world.”</w:t>
      </w:r>
      <w:r w:rsidR="004C6085">
        <w:rPr>
          <w:rStyle w:val="headlinestyle1"/>
          <w:rFonts w:eastAsia="Times New Roman"/>
        </w:rPr>
        <w:br/>
      </w:r>
      <w:r w:rsidR="004C6085">
        <w:rPr>
          <w:rStyle w:val="headlinestyle1"/>
          <w:rFonts w:eastAsia="Times New Roman"/>
        </w:rPr>
        <w:br/>
      </w:r>
      <w:r w:rsidR="004F5879">
        <w:rPr>
          <w:rStyle w:val="headlinestyle1"/>
          <w:rFonts w:eastAsia="Times New Roman"/>
        </w:rPr>
        <w:t xml:space="preserve">Henry Repeating Arms plans to roll out its first offerings under the SPD banner </w:t>
      </w:r>
      <w:r w:rsidR="0079297F">
        <w:rPr>
          <w:rStyle w:val="headlinestyle1"/>
          <w:rFonts w:eastAsia="Times New Roman"/>
        </w:rPr>
        <w:t>by Spring 2025</w:t>
      </w:r>
      <w:r w:rsidR="004F5879">
        <w:rPr>
          <w:rStyle w:val="headlinestyle1"/>
          <w:rFonts w:eastAsia="Times New Roman"/>
        </w:rPr>
        <w:t>.</w:t>
      </w:r>
      <w:r w:rsidR="00FE5984">
        <w:rPr>
          <w:rStyle w:val="headlinestyle1"/>
          <w:rFonts w:eastAsia="Times New Roman"/>
        </w:rPr>
        <w:br/>
      </w:r>
      <w:r w:rsidR="004F5879">
        <w:rPr>
          <w:rStyle w:val="headlinestyle1"/>
          <w:rFonts w:eastAsia="Times New Roman"/>
        </w:rPr>
        <w:br/>
        <w:t>For more information about the Special Products Division a</w:t>
      </w:r>
      <w:r w:rsidR="00FE5984">
        <w:rPr>
          <w:rStyle w:val="headlinestyle1"/>
          <w:rFonts w:eastAsia="Times New Roman"/>
        </w:rPr>
        <w:t>bout</w:t>
      </w:r>
      <w:r w:rsidR="004F5879">
        <w:rPr>
          <w:rStyle w:val="headlinestyle1"/>
          <w:rFonts w:eastAsia="Times New Roman"/>
        </w:rPr>
        <w:t xml:space="preserve"> upcoming product launches, please visit </w:t>
      </w:r>
      <w:hyperlink r:id="rId9" w:history="1">
        <w:r w:rsidR="004F5879" w:rsidRPr="004F5879">
          <w:rPr>
            <w:rStyle w:val="Hyperlink"/>
            <w:rFonts w:eastAsia="Times New Roman"/>
          </w:rPr>
          <w:t>henryusa.com/spd</w:t>
        </w:r>
      </w:hyperlink>
      <w:r w:rsidR="004F5879">
        <w:rPr>
          <w:rStyle w:val="headlinestyle1"/>
          <w:rFonts w:eastAsia="Times New Roman"/>
        </w:rPr>
        <w:t>.</w:t>
      </w:r>
    </w:p>
    <w:p w14:paraId="0415ECAC" w14:textId="265A72A1" w:rsidR="00206B8C" w:rsidRPr="00D268C0" w:rsidRDefault="00206B8C" w:rsidP="00206B8C">
      <w:pPr>
        <w:pStyle w:val="NormalWeb"/>
        <w:jc w:val="center"/>
        <w:rPr>
          <w:rStyle w:val="headlinestyle1"/>
        </w:rPr>
      </w:pPr>
      <w:r w:rsidRPr="00D268C0">
        <w:t>###</w:t>
      </w:r>
    </w:p>
    <w:p w14:paraId="15DCF197" w14:textId="103C7EFD" w:rsidR="005A24C9" w:rsidRPr="00D268C0" w:rsidRDefault="003D2655" w:rsidP="005A24C9">
      <w:pPr>
        <w:pStyle w:val="NormalWeb"/>
        <w:spacing w:before="0" w:beforeAutospacing="0" w:after="0" w:afterAutospacing="0"/>
        <w:rPr>
          <w:rStyle w:val="headlinestyle1"/>
          <w:b/>
          <w:bCs/>
        </w:rPr>
      </w:pPr>
      <w:r w:rsidRPr="00D268C0">
        <w:rPr>
          <w:rStyle w:val="headlinestyle1"/>
          <w:b/>
          <w:bCs/>
        </w:rPr>
        <w:t>ABOUT HENRY REPEATING ARMS</w:t>
      </w:r>
    </w:p>
    <w:p w14:paraId="7F6D33C7" w14:textId="603189DF" w:rsidR="00AF107B" w:rsidRPr="00D268C0" w:rsidRDefault="009959E2" w:rsidP="005A24C9">
      <w:pPr>
        <w:pStyle w:val="NormalWeb"/>
        <w:spacing w:before="0" w:beforeAutospacing="0" w:after="0" w:afterAutospacing="0"/>
        <w:rPr>
          <w:rStyle w:val="headlinestyle1"/>
          <w:b/>
          <w:bCs/>
        </w:rPr>
      </w:pPr>
      <w:r w:rsidRPr="00D268C0">
        <w:t>Henry Repeating Arms is one of the leading firearm manufacturers in the United States and a world leader in the lever action category. The company’s motto is “</w:t>
      </w:r>
      <w:r w:rsidRPr="00D268C0">
        <w:rPr>
          <w:i/>
          <w:iCs/>
        </w:rPr>
        <w:t>Made in America, Or Not Made At All.”</w:t>
      </w:r>
      <w:r w:rsidRPr="00D268C0">
        <w:t xml:space="preserve"> Every Henry firearm comes with a Lifetime Warranty and a 100% Satisfaction Guarantee backed by award-winning customer service. Henry Repeating Arms employs over 800 people and has over 350,000 sq. ft. of manufacturing space in its Wisconsin and New Jersey facilities. The company is also known for its Guns for </w:t>
      </w:r>
      <w:r w:rsidRPr="00D268C0">
        <w:lastRenderedPageBreak/>
        <w:t xml:space="preserve">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0" w:tgtFrame="_blank" w:history="1">
        <w:r w:rsidRPr="00D268C0">
          <w:rPr>
            <w:rStyle w:val="Hyperlink"/>
          </w:rPr>
          <w:t>henryusa.com</w:t>
        </w:r>
      </w:hyperlink>
      <w:r w:rsidRPr="00D268C0">
        <w:t xml:space="preserve">, on </w:t>
      </w:r>
      <w:hyperlink r:id="rId11" w:tgtFrame="_blank" w:history="1">
        <w:r w:rsidRPr="00D268C0">
          <w:rPr>
            <w:rStyle w:val="Hyperlink"/>
          </w:rPr>
          <w:t>Facebook</w:t>
        </w:r>
      </w:hyperlink>
      <w:r w:rsidRPr="00D268C0">
        <w:t xml:space="preserve">, </w:t>
      </w:r>
      <w:hyperlink r:id="rId12" w:tgtFrame="_blank" w:history="1">
        <w:r w:rsidRPr="00D268C0">
          <w:rPr>
            <w:rStyle w:val="Hyperlink"/>
          </w:rPr>
          <w:t>X</w:t>
        </w:r>
      </w:hyperlink>
      <w:r w:rsidRPr="00D268C0">
        <w:t xml:space="preserve">, and </w:t>
      </w:r>
      <w:hyperlink r:id="rId13" w:tgtFrame="_blank" w:history="1">
        <w:r w:rsidRPr="00D268C0">
          <w:rPr>
            <w:rStyle w:val="Hyperlink"/>
          </w:rPr>
          <w:t>Instagram</w:t>
        </w:r>
      </w:hyperlink>
      <w:r w:rsidR="00F147A7" w:rsidRPr="00D268C0">
        <w:t>.</w:t>
      </w:r>
    </w:p>
    <w:p w14:paraId="2FA3DFF6" w14:textId="77777777" w:rsidR="003D2655" w:rsidRPr="00D268C0" w:rsidRDefault="003D2655" w:rsidP="003D2655">
      <w:pPr>
        <w:pStyle w:val="NormalWeb"/>
        <w:spacing w:before="0" w:beforeAutospacing="0" w:after="0" w:afterAutospacing="0"/>
        <w:rPr>
          <w:rStyle w:val="headlinestyle1"/>
        </w:rPr>
      </w:pPr>
    </w:p>
    <w:p w14:paraId="56F3193A" w14:textId="3E1197FD" w:rsidR="003D2655" w:rsidRPr="00D268C0" w:rsidRDefault="003D2655" w:rsidP="003D2655">
      <w:pPr>
        <w:pStyle w:val="NormalWeb"/>
        <w:spacing w:before="0" w:beforeAutospacing="0" w:after="0" w:afterAutospacing="0"/>
        <w:rPr>
          <w:rStyle w:val="headlinestyle1"/>
          <w:b/>
          <w:bCs/>
        </w:rPr>
      </w:pPr>
      <w:r w:rsidRPr="00D268C0">
        <w:rPr>
          <w:rStyle w:val="headlinestyle1"/>
          <w:b/>
          <w:bCs/>
        </w:rPr>
        <w:t>PRE</w:t>
      </w:r>
      <w:r w:rsidR="003573AE" w:rsidRPr="00D268C0">
        <w:rPr>
          <w:rStyle w:val="headlinestyle1"/>
          <w:b/>
          <w:bCs/>
        </w:rPr>
        <w:t>S</w:t>
      </w:r>
      <w:r w:rsidRPr="00D268C0">
        <w:rPr>
          <w:rStyle w:val="headlinestyle1"/>
          <w:b/>
          <w:bCs/>
        </w:rPr>
        <w:t>S CONTACT</w:t>
      </w:r>
    </w:p>
    <w:p w14:paraId="471B9858" w14:textId="7AF3AF71" w:rsidR="003D2655" w:rsidRDefault="003D2655" w:rsidP="003D2655">
      <w:pPr>
        <w:rPr>
          <w:rFonts w:ascii="Times New Roman" w:hAnsi="Times New Roman" w:cs="Times New Roman"/>
        </w:rPr>
      </w:pPr>
      <w:r w:rsidRPr="00D268C0">
        <w:rPr>
          <w:rFonts w:ascii="Times New Roman" w:hAnsi="Times New Roman" w:cs="Times New Roman"/>
          <w:sz w:val="24"/>
          <w:szCs w:val="24"/>
        </w:rPr>
        <w:t>Daniel Clayton-Luce</w:t>
      </w:r>
      <w:r w:rsidR="009A2E93" w:rsidRPr="00D268C0">
        <w:rPr>
          <w:rFonts w:ascii="Times New Roman" w:hAnsi="Times New Roman" w:cs="Times New Roman"/>
          <w:sz w:val="24"/>
          <w:szCs w:val="24"/>
        </w:rPr>
        <w:t xml:space="preserve">  |  </w:t>
      </w:r>
      <w:hyperlink r:id="rId14" w:history="1">
        <w:r w:rsidR="009A2E93" w:rsidRPr="00D268C0">
          <w:rPr>
            <w:rStyle w:val="Hyperlink"/>
            <w:rFonts w:ascii="Times New Roman" w:hAnsi="Times New Roman" w:cs="Times New Roman"/>
            <w:sz w:val="24"/>
            <w:szCs w:val="24"/>
          </w:rPr>
          <w:t>dan@henryusa.com</w:t>
        </w:r>
      </w:hyperlink>
      <w:r w:rsidR="007066D2">
        <w:rPr>
          <w:rFonts w:ascii="Times New Roman" w:hAnsi="Times New Roman" w:cs="Times New Roman"/>
        </w:rPr>
        <w:t xml:space="preserve">  |  (715) 803-2958</w:t>
      </w:r>
    </w:p>
    <w:p w14:paraId="5E8BE5DC" w14:textId="77777777" w:rsidR="000816EA" w:rsidRPr="00D268C0" w:rsidRDefault="000816EA" w:rsidP="003D2655">
      <w:pPr>
        <w:rPr>
          <w:rFonts w:ascii="Times New Roman" w:hAnsi="Times New Roman" w:cs="Times New Roman"/>
          <w:sz w:val="24"/>
          <w:szCs w:val="24"/>
        </w:rPr>
      </w:pPr>
    </w:p>
    <w:p w14:paraId="6C6FF733" w14:textId="748B10D4" w:rsidR="005A24C9" w:rsidRPr="00D268C0" w:rsidRDefault="009A2E93" w:rsidP="00206B8C">
      <w:pPr>
        <w:pStyle w:val="NormalWeb"/>
        <w:jc w:val="center"/>
        <w:rPr>
          <w:rStyle w:val="headlinestyle1"/>
          <w:b/>
          <w:bCs/>
        </w:rPr>
      </w:pPr>
      <w:r w:rsidRPr="00D268C0">
        <w:rPr>
          <w:rStyle w:val="headlinestyle1"/>
          <w:b/>
          <w:bCs/>
        </w:rPr>
        <w:t>P</w:t>
      </w:r>
      <w:r w:rsidR="005A24C9" w:rsidRPr="00D268C0">
        <w:rPr>
          <w:rStyle w:val="headlinestyle1"/>
          <w:b/>
          <w:bCs/>
        </w:rPr>
        <w:t>HOTO CAPTION</w:t>
      </w:r>
      <w:r w:rsidR="000816EA">
        <w:rPr>
          <w:rStyle w:val="headlinestyle1"/>
          <w:b/>
          <w:bCs/>
        </w:rPr>
        <w:t>(S)</w:t>
      </w:r>
    </w:p>
    <w:p w14:paraId="4AA0593D" w14:textId="7C486018" w:rsidR="003E5557" w:rsidRPr="00515F2E" w:rsidRDefault="00515F2E" w:rsidP="003B1843">
      <w:pPr>
        <w:pStyle w:val="NormalWeb"/>
        <w:spacing w:before="0" w:beforeAutospacing="0" w:after="0" w:afterAutospacing="0"/>
        <w:rPr>
          <w:rStyle w:val="headlinestyle1"/>
        </w:rPr>
      </w:pPr>
      <w:r>
        <w:rPr>
          <w:rStyle w:val="headlinestyle1"/>
          <w:b/>
          <w:bCs/>
        </w:rPr>
        <w:t>Henry-SPD.jpg</w:t>
      </w:r>
      <w:r>
        <w:rPr>
          <w:rStyle w:val="headlinestyle1"/>
          <w:b/>
          <w:bCs/>
        </w:rPr>
        <w:br/>
      </w:r>
      <w:r w:rsidR="000666A2">
        <w:rPr>
          <w:rStyle w:val="headlinestyle1"/>
        </w:rPr>
        <w:t>A prototype Henry Special Products Division rifle under wraps during testing. The first releases are anticipated by Spring 2025.</w:t>
      </w:r>
    </w:p>
    <w:p w14:paraId="22F24716" w14:textId="77777777" w:rsidR="003E5557" w:rsidRPr="00D268C0" w:rsidRDefault="003E5557" w:rsidP="003B1843">
      <w:pPr>
        <w:pStyle w:val="NormalWeb"/>
        <w:spacing w:before="0" w:beforeAutospacing="0" w:after="0" w:afterAutospacing="0"/>
        <w:rPr>
          <w:rStyle w:val="headlinestyle1"/>
        </w:rPr>
      </w:pPr>
    </w:p>
    <w:p w14:paraId="18E5BE54" w14:textId="77777777" w:rsidR="003E5557" w:rsidRPr="00D268C0" w:rsidRDefault="003E5557" w:rsidP="003B1843">
      <w:pPr>
        <w:pStyle w:val="NormalWeb"/>
        <w:spacing w:before="0" w:beforeAutospacing="0" w:after="0" w:afterAutospacing="0"/>
      </w:pPr>
    </w:p>
    <w:sectPr w:rsidR="003E5557" w:rsidRPr="00D268C0" w:rsidSect="00691834">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DA2DB" w14:textId="77777777" w:rsidR="00126193" w:rsidRDefault="00126193" w:rsidP="00122734">
      <w:r>
        <w:separator/>
      </w:r>
    </w:p>
  </w:endnote>
  <w:endnote w:type="continuationSeparator" w:id="0">
    <w:p w14:paraId="43865613" w14:textId="77777777" w:rsidR="00126193" w:rsidRDefault="00126193"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0FFAC" w14:textId="77777777" w:rsidR="00126193" w:rsidRDefault="00126193" w:rsidP="00122734">
      <w:r>
        <w:separator/>
      </w:r>
    </w:p>
  </w:footnote>
  <w:footnote w:type="continuationSeparator" w:id="0">
    <w:p w14:paraId="259843D2" w14:textId="77777777" w:rsidR="00126193" w:rsidRDefault="00126193"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1"/>
  </w:num>
  <w:num w:numId="2" w16cid:durableId="270936629">
    <w:abstractNumId w:val="2"/>
  </w:num>
  <w:num w:numId="3" w16cid:durableId="1903977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310D"/>
    <w:rsid w:val="00053DFE"/>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2E48"/>
    <w:rsid w:val="00073D3C"/>
    <w:rsid w:val="0007407F"/>
    <w:rsid w:val="00075312"/>
    <w:rsid w:val="000775A5"/>
    <w:rsid w:val="000776AC"/>
    <w:rsid w:val="00080190"/>
    <w:rsid w:val="00080B3E"/>
    <w:rsid w:val="000816EA"/>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74E8"/>
    <w:rsid w:val="000A7994"/>
    <w:rsid w:val="000A7D42"/>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42B0"/>
    <w:rsid w:val="001D619F"/>
    <w:rsid w:val="001E0608"/>
    <w:rsid w:val="001E0E9B"/>
    <w:rsid w:val="001E188F"/>
    <w:rsid w:val="001E1BA3"/>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DCB"/>
    <w:rsid w:val="00206B8C"/>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64E1"/>
    <w:rsid w:val="0022680B"/>
    <w:rsid w:val="00232925"/>
    <w:rsid w:val="002334EE"/>
    <w:rsid w:val="00233814"/>
    <w:rsid w:val="00233E25"/>
    <w:rsid w:val="00234179"/>
    <w:rsid w:val="002356D1"/>
    <w:rsid w:val="00235D1F"/>
    <w:rsid w:val="00237436"/>
    <w:rsid w:val="002400D0"/>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1BD1"/>
    <w:rsid w:val="002652BC"/>
    <w:rsid w:val="00265C47"/>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2853"/>
    <w:rsid w:val="002A45D2"/>
    <w:rsid w:val="002A545A"/>
    <w:rsid w:val="002A545D"/>
    <w:rsid w:val="002A5C7A"/>
    <w:rsid w:val="002A60CA"/>
    <w:rsid w:val="002A66C7"/>
    <w:rsid w:val="002A6E85"/>
    <w:rsid w:val="002B1A87"/>
    <w:rsid w:val="002B2CBA"/>
    <w:rsid w:val="002B3AA3"/>
    <w:rsid w:val="002B3B4E"/>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3CD"/>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1FA5"/>
    <w:rsid w:val="00302055"/>
    <w:rsid w:val="00303ADE"/>
    <w:rsid w:val="00307894"/>
    <w:rsid w:val="00307DF4"/>
    <w:rsid w:val="00311614"/>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36CB4"/>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FD5"/>
    <w:rsid w:val="00380041"/>
    <w:rsid w:val="00380153"/>
    <w:rsid w:val="00380330"/>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4FF"/>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3819"/>
    <w:rsid w:val="004C49E0"/>
    <w:rsid w:val="004C5A08"/>
    <w:rsid w:val="004C6085"/>
    <w:rsid w:val="004C6288"/>
    <w:rsid w:val="004C7322"/>
    <w:rsid w:val="004C7CB1"/>
    <w:rsid w:val="004D0B2C"/>
    <w:rsid w:val="004D1FDC"/>
    <w:rsid w:val="004D2528"/>
    <w:rsid w:val="004D326A"/>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5879"/>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7355"/>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4C26"/>
    <w:rsid w:val="005B5556"/>
    <w:rsid w:val="005B5FB0"/>
    <w:rsid w:val="005B6257"/>
    <w:rsid w:val="005C00B2"/>
    <w:rsid w:val="005C0418"/>
    <w:rsid w:val="005C05AA"/>
    <w:rsid w:val="005C2588"/>
    <w:rsid w:val="005C28CB"/>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734E"/>
    <w:rsid w:val="006579C7"/>
    <w:rsid w:val="00660110"/>
    <w:rsid w:val="00660B8E"/>
    <w:rsid w:val="006614DC"/>
    <w:rsid w:val="00661A90"/>
    <w:rsid w:val="00662D71"/>
    <w:rsid w:val="00665B93"/>
    <w:rsid w:val="00665BAE"/>
    <w:rsid w:val="00667113"/>
    <w:rsid w:val="00667491"/>
    <w:rsid w:val="0067054E"/>
    <w:rsid w:val="0067078D"/>
    <w:rsid w:val="00670F47"/>
    <w:rsid w:val="0067136C"/>
    <w:rsid w:val="0067181C"/>
    <w:rsid w:val="006721EF"/>
    <w:rsid w:val="00672581"/>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297F"/>
    <w:rsid w:val="00793700"/>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454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872"/>
    <w:rsid w:val="00855771"/>
    <w:rsid w:val="00855961"/>
    <w:rsid w:val="008566E4"/>
    <w:rsid w:val="00856FF8"/>
    <w:rsid w:val="008570C2"/>
    <w:rsid w:val="008577CE"/>
    <w:rsid w:val="00862D61"/>
    <w:rsid w:val="00866945"/>
    <w:rsid w:val="00867315"/>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0FC1"/>
    <w:rsid w:val="008B11AC"/>
    <w:rsid w:val="008B2357"/>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30B5"/>
    <w:rsid w:val="00984217"/>
    <w:rsid w:val="00986DC7"/>
    <w:rsid w:val="0098765B"/>
    <w:rsid w:val="009903AF"/>
    <w:rsid w:val="00991644"/>
    <w:rsid w:val="009959E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382"/>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7B4"/>
    <w:rsid w:val="00A80E21"/>
    <w:rsid w:val="00A813F8"/>
    <w:rsid w:val="00A8419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1776F"/>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1F2"/>
    <w:rsid w:val="00B61CA6"/>
    <w:rsid w:val="00B6204F"/>
    <w:rsid w:val="00B63753"/>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47C0"/>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2ED"/>
    <w:rsid w:val="00C168A8"/>
    <w:rsid w:val="00C16D2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840"/>
    <w:rsid w:val="00CF4F34"/>
    <w:rsid w:val="00CF77B0"/>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0C49"/>
    <w:rsid w:val="00D11598"/>
    <w:rsid w:val="00D14708"/>
    <w:rsid w:val="00D154C5"/>
    <w:rsid w:val="00D160B0"/>
    <w:rsid w:val="00D16DA0"/>
    <w:rsid w:val="00D17ABB"/>
    <w:rsid w:val="00D17BE3"/>
    <w:rsid w:val="00D17C30"/>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82D"/>
    <w:rsid w:val="00D44FC7"/>
    <w:rsid w:val="00D464EE"/>
    <w:rsid w:val="00D46FDD"/>
    <w:rsid w:val="00D53801"/>
    <w:rsid w:val="00D53D2E"/>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1A14"/>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77655"/>
    <w:rsid w:val="00E77FBB"/>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AF5"/>
    <w:rsid w:val="00F42C2A"/>
    <w:rsid w:val="00F43C60"/>
    <w:rsid w:val="00F444C8"/>
    <w:rsid w:val="00F44EAB"/>
    <w:rsid w:val="00F44F1D"/>
    <w:rsid w:val="00F46601"/>
    <w:rsid w:val="00F47E73"/>
    <w:rsid w:val="00F47FBF"/>
    <w:rsid w:val="00F512BC"/>
    <w:rsid w:val="00F51673"/>
    <w:rsid w:val="00F52B39"/>
    <w:rsid w:val="00F53D95"/>
    <w:rsid w:val="00F542D6"/>
    <w:rsid w:val="00F54B57"/>
    <w:rsid w:val="00F5512F"/>
    <w:rsid w:val="00F556A7"/>
    <w:rsid w:val="00F56B0B"/>
    <w:rsid w:val="00F56C18"/>
    <w:rsid w:val="00F63E62"/>
    <w:rsid w:val="00F644EC"/>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70D"/>
    <w:rsid w:val="00FD3FDD"/>
    <w:rsid w:val="00FD6541"/>
    <w:rsid w:val="00FD797E"/>
    <w:rsid w:val="00FD7DCB"/>
    <w:rsid w:val="00FE081D"/>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henry_rif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HenryRifl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enryRepeat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https://www.henryusa.com/spd/" TargetMode="External"/><Relationship Id="rId14" Type="http://schemas.openxmlformats.org/officeDocument/2006/relationships/hyperlink" Target="mailto:dan@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5</cp:revision>
  <dcterms:created xsi:type="dcterms:W3CDTF">2025-01-16T17:54:00Z</dcterms:created>
  <dcterms:modified xsi:type="dcterms:W3CDTF">2025-01-17T19:08:00Z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